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6A08" w14:textId="77777777" w:rsidR="00C276F3" w:rsidRDefault="00C276F3" w:rsidP="00C276F3"/>
    <w:p w14:paraId="70B7A16E" w14:textId="77777777" w:rsidR="00C276F3" w:rsidRDefault="00C276F3" w:rsidP="00C276F3">
      <w:r>
        <w:t>Гражданский кодекс Республики Узбекистан (часть первая)</w:t>
      </w:r>
      <w:r>
        <w:t xml:space="preserve"> - </w:t>
      </w:r>
      <w:hyperlink r:id="rId4" w:history="1">
        <w:r w:rsidRPr="005018A3">
          <w:rPr>
            <w:rStyle w:val="a3"/>
          </w:rPr>
          <w:t>https://lex.uz/ru/docs/111181</w:t>
        </w:r>
      </w:hyperlink>
      <w:r>
        <w:br/>
      </w:r>
      <w:r>
        <w:br/>
      </w:r>
    </w:p>
    <w:p w14:paraId="61C0D71E" w14:textId="518B958E" w:rsidR="00FE5529" w:rsidRDefault="00C276F3" w:rsidP="00C276F3">
      <w:r>
        <w:t>Гражданский кодекс Республики Узбекистан (часть вторая)</w:t>
      </w:r>
      <w:r>
        <w:t xml:space="preserve"> - </w:t>
      </w:r>
      <w:hyperlink r:id="rId5" w:history="1">
        <w:r w:rsidR="009D3F21" w:rsidRPr="005018A3">
          <w:rPr>
            <w:rStyle w:val="a3"/>
          </w:rPr>
          <w:t>https://lex.uz/ru/docs/180550</w:t>
        </w:r>
      </w:hyperlink>
    </w:p>
    <w:p w14:paraId="0B1E32B9" w14:textId="77777777" w:rsidR="009D3F21" w:rsidRDefault="009D3F21" w:rsidP="009D3F21"/>
    <w:p w14:paraId="0D839366" w14:textId="2DDCD836" w:rsidR="009D3F21" w:rsidRDefault="009D3F21" w:rsidP="009D3F21">
      <w:r>
        <w:t>Налоговый кодекс Республики Узбекистан</w:t>
      </w:r>
      <w:r>
        <w:t xml:space="preserve"> - </w:t>
      </w:r>
      <w:hyperlink r:id="rId6" w:history="1">
        <w:r w:rsidRPr="005018A3">
          <w:rPr>
            <w:rStyle w:val="a3"/>
          </w:rPr>
          <w:t>https://lex.uz/ru/docs/4674893</w:t>
        </w:r>
      </w:hyperlink>
    </w:p>
    <w:p w14:paraId="526378B7" w14:textId="77777777" w:rsidR="009D3F21" w:rsidRDefault="009D3F21" w:rsidP="009D3F21"/>
    <w:p w14:paraId="5DB85030" w14:textId="3FB78BDF" w:rsidR="009D3F21" w:rsidRDefault="009D3F21" w:rsidP="009D3F21">
      <w:r>
        <w:t>Трудовой кодекс Республики Узбекистан</w:t>
      </w:r>
      <w:r>
        <w:t xml:space="preserve"> - </w:t>
      </w:r>
      <w:hyperlink r:id="rId7" w:history="1">
        <w:r w:rsidRPr="005018A3">
          <w:rPr>
            <w:rStyle w:val="a3"/>
          </w:rPr>
          <w:t>https://lex.uz/ru/docs/6257291</w:t>
        </w:r>
      </w:hyperlink>
    </w:p>
    <w:p w14:paraId="1982CFE8" w14:textId="77777777" w:rsidR="00876C64" w:rsidRDefault="00876C64" w:rsidP="00876C64"/>
    <w:p w14:paraId="2F84F9C4" w14:textId="593E7A0C" w:rsidR="009D3F21" w:rsidRDefault="00876C64" w:rsidP="00876C64">
      <w:r>
        <w:t>Таможенный кодекс Республики Узбекистан</w:t>
      </w:r>
      <w:r>
        <w:t xml:space="preserve"> - </w:t>
      </w:r>
      <w:hyperlink r:id="rId8" w:history="1">
        <w:r w:rsidRPr="005018A3">
          <w:rPr>
            <w:rStyle w:val="a3"/>
          </w:rPr>
          <w:t>https://lex.uz/ru/docs/2876352</w:t>
        </w:r>
      </w:hyperlink>
    </w:p>
    <w:p w14:paraId="0F2B7805" w14:textId="77777777" w:rsidR="00876C64" w:rsidRDefault="00876C64" w:rsidP="00876C64"/>
    <w:p w14:paraId="422EFD6B" w14:textId="57BD8F24" w:rsidR="00876C64" w:rsidRDefault="00876C64" w:rsidP="00876C64">
      <w:r>
        <w:t>Избирательный кодекс Республики Узбекистан</w:t>
      </w:r>
      <w:r>
        <w:t xml:space="preserve"> - </w:t>
      </w:r>
      <w:hyperlink r:id="rId9" w:history="1">
        <w:r w:rsidRPr="005018A3">
          <w:rPr>
            <w:rStyle w:val="a3"/>
          </w:rPr>
          <w:t>https://lex.uz/ru/docs/4386846</w:t>
        </w:r>
      </w:hyperlink>
    </w:p>
    <w:p w14:paraId="532D9288" w14:textId="77777777" w:rsidR="00876C64" w:rsidRDefault="00876C64" w:rsidP="00876C64"/>
    <w:p w14:paraId="702F4D28" w14:textId="795231E6" w:rsidR="00876C64" w:rsidRDefault="00876C64" w:rsidP="00876C64">
      <w:r>
        <w:t>Семейный кодекс Республики Узбекистан</w:t>
      </w:r>
      <w:r>
        <w:t xml:space="preserve"> - </w:t>
      </w:r>
      <w:hyperlink r:id="rId10" w:history="1">
        <w:r w:rsidRPr="005018A3">
          <w:rPr>
            <w:rStyle w:val="a3"/>
          </w:rPr>
          <w:t>https://lex.uz/ru/docs/104723</w:t>
        </w:r>
      </w:hyperlink>
    </w:p>
    <w:p w14:paraId="45DAF3EE" w14:textId="745625C5" w:rsidR="00876C64" w:rsidRDefault="00876C64" w:rsidP="00876C64"/>
    <w:p w14:paraId="27F3FF63" w14:textId="77777777" w:rsidR="00876C64" w:rsidRPr="00C276F3" w:rsidRDefault="00876C64" w:rsidP="00876C64"/>
    <w:sectPr w:rsidR="00876C64" w:rsidRPr="00C276F3" w:rsidSect="0052005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F3"/>
    <w:rsid w:val="00520056"/>
    <w:rsid w:val="00876C64"/>
    <w:rsid w:val="009D3F21"/>
    <w:rsid w:val="00C276F3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C617"/>
  <w15:chartTrackingRefBased/>
  <w15:docId w15:val="{92A1E1FE-9074-4D04-A505-481518B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6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7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z/ru/docs/28763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x.uz/ru/docs/625729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x.uz/ru/docs/46748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x.uz/ru/docs/180550" TargetMode="External"/><Relationship Id="rId10" Type="http://schemas.openxmlformats.org/officeDocument/2006/relationships/hyperlink" Target="https://lex.uz/ru/docs/104723" TargetMode="External"/><Relationship Id="rId4" Type="http://schemas.openxmlformats.org/officeDocument/2006/relationships/hyperlink" Target="https://lex.uz/ru/docs/111181" TargetMode="External"/><Relationship Id="rId9" Type="http://schemas.openxmlformats.org/officeDocument/2006/relationships/hyperlink" Target="https://lex.uz/ru/docs/4386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Valijon Aripov</dc:creator>
  <cp:keywords/>
  <dc:description/>
  <cp:lastModifiedBy>Valijon Aripov</cp:lastModifiedBy>
  <cp:revision>1</cp:revision>
  <dcterms:created xsi:type="dcterms:W3CDTF">2024-01-11T06:40:00Z</dcterms:created>
  <dcterms:modified xsi:type="dcterms:W3CDTF">2024-01-11T06:46:00Z</dcterms:modified>
</cp:coreProperties>
</file>